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697A" w14:textId="6E3475D9" w:rsidR="00C64031" w:rsidRDefault="00C64031" w:rsidP="00611AF3">
      <w:pPr>
        <w:jc w:val="center"/>
        <w:rPr>
          <w:rFonts w:ascii="ADLaM Display" w:hAnsi="ADLaM Display" w:cs="ADLaM Display"/>
          <w:sz w:val="32"/>
          <w:szCs w:val="32"/>
        </w:rPr>
      </w:pPr>
      <w:r>
        <w:rPr>
          <w:rFonts w:ascii="ADLaM Display" w:hAnsi="ADLaM Display" w:cs="ADLaM Display"/>
          <w:sz w:val="32"/>
          <w:szCs w:val="32"/>
        </w:rPr>
        <w:t>“</w:t>
      </w:r>
      <w:r w:rsidR="00611AF3" w:rsidRPr="00C64031">
        <w:rPr>
          <w:rFonts w:ascii="ADLaM Display" w:hAnsi="ADLaM Display" w:cs="ADLaM Display"/>
          <w:sz w:val="32"/>
          <w:szCs w:val="32"/>
        </w:rPr>
        <w:t>EL VERANO FELIZ DE LA SEÑORA FORBES</w:t>
      </w:r>
      <w:r>
        <w:rPr>
          <w:rFonts w:ascii="ADLaM Display" w:hAnsi="ADLaM Display" w:cs="ADLaM Display"/>
          <w:sz w:val="32"/>
          <w:szCs w:val="32"/>
        </w:rPr>
        <w:t>”</w:t>
      </w:r>
      <w:r w:rsidR="00256BF2" w:rsidRPr="00C64031">
        <w:rPr>
          <w:rFonts w:ascii="ADLaM Display" w:hAnsi="ADLaM Display" w:cs="ADLaM Display"/>
          <w:sz w:val="32"/>
          <w:szCs w:val="32"/>
        </w:rPr>
        <w:t xml:space="preserve"> </w:t>
      </w:r>
    </w:p>
    <w:p w14:paraId="4663CFE2" w14:textId="7AB077C3" w:rsidR="00C64031" w:rsidRDefault="00C64031" w:rsidP="00611AF3">
      <w:pPr>
        <w:jc w:val="center"/>
        <w:rPr>
          <w:rFonts w:ascii="ADLaM Display" w:hAnsi="ADLaM Display" w:cs="ADLaM Display"/>
          <w:sz w:val="32"/>
          <w:szCs w:val="32"/>
        </w:rPr>
      </w:pPr>
      <w:r>
        <w:rPr>
          <w:rFonts w:ascii="ADLaM Display" w:hAnsi="ADLaM Display" w:cs="ADLaM Display"/>
          <w:sz w:val="32"/>
          <w:szCs w:val="32"/>
        </w:rPr>
        <w:t>(PRIMERA PARTE)</w:t>
      </w:r>
    </w:p>
    <w:p w14:paraId="66851DBD" w14:textId="77777777" w:rsidR="00C64031" w:rsidRDefault="00C64031" w:rsidP="00611AF3">
      <w:pPr>
        <w:jc w:val="center"/>
        <w:rPr>
          <w:rFonts w:ascii="ADLaM Display" w:hAnsi="ADLaM Display" w:cs="ADLaM Display"/>
          <w:sz w:val="32"/>
          <w:szCs w:val="32"/>
        </w:rPr>
      </w:pPr>
      <w:r>
        <w:rPr>
          <w:rFonts w:ascii="ADLaM Display" w:hAnsi="ADLaM Display" w:cs="ADLaM Display"/>
          <w:sz w:val="32"/>
          <w:szCs w:val="32"/>
        </w:rPr>
        <w:t xml:space="preserve"> De la colección “12 cuentos peregrinos” </w:t>
      </w:r>
    </w:p>
    <w:p w14:paraId="2FE8AD5E" w14:textId="6AAF6A12" w:rsidR="00C64031" w:rsidRDefault="00C64031" w:rsidP="00611AF3">
      <w:pPr>
        <w:jc w:val="center"/>
        <w:rPr>
          <w:rFonts w:ascii="ADLaM Display" w:hAnsi="ADLaM Display" w:cs="ADLaM Display"/>
          <w:sz w:val="32"/>
          <w:szCs w:val="32"/>
        </w:rPr>
      </w:pPr>
      <w:r>
        <w:rPr>
          <w:rFonts w:ascii="ADLaM Display" w:hAnsi="ADLaM Display" w:cs="ADLaM Display"/>
          <w:sz w:val="32"/>
          <w:szCs w:val="32"/>
        </w:rPr>
        <w:t>de Gabriel García Márquez</w:t>
      </w:r>
    </w:p>
    <w:p w14:paraId="120EE2AD" w14:textId="04A716D4" w:rsidR="00611AF3" w:rsidRPr="00C64031" w:rsidRDefault="00611AF3" w:rsidP="00611AF3">
      <w:pPr>
        <w:jc w:val="center"/>
        <w:rPr>
          <w:rFonts w:ascii="ADLaM Display" w:hAnsi="ADLaM Display" w:cs="ADLaM Display"/>
          <w:sz w:val="32"/>
          <w:szCs w:val="32"/>
        </w:rPr>
      </w:pPr>
    </w:p>
    <w:p w14:paraId="7DDDA323" w14:textId="77777777" w:rsidR="00611AF3" w:rsidRDefault="00611AF3"/>
    <w:p w14:paraId="00507A51" w14:textId="77777777" w:rsidR="00170764" w:rsidRDefault="00611AF3" w:rsidP="00611AF3">
      <w:pPr>
        <w:spacing w:line="480" w:lineRule="auto"/>
      </w:pPr>
      <w:r>
        <w:t xml:space="preserve">Por la tarde, de regreso a casa, encontramos una enorme serpiente de mar clavada por el cuello en el marco de la puerta, y era negra y fosforescente y parecía un maleficio de gitanos, con los ojos todavía vivos y los dientes de serrucho en las mandíbulas despernancadas. Yo andaba entonces por los nueve años, y sentí un terror tan intenso ante aquella aparición de delirio, que se me cerró la voz. </w:t>
      </w:r>
    </w:p>
    <w:p w14:paraId="40AA23BD" w14:textId="77777777" w:rsidR="00170764" w:rsidRDefault="00611AF3" w:rsidP="00611AF3">
      <w:pPr>
        <w:spacing w:line="480" w:lineRule="auto"/>
      </w:pPr>
      <w:r>
        <w:t xml:space="preserve">Pero mi hermano, que era dos años menor que yo, soltó los tanques de oxígeno, las máscaras y las aletas de nadar y </w:t>
      </w:r>
      <w:r w:rsidRPr="00170764">
        <w:rPr>
          <w:b/>
          <w:bCs/>
        </w:rPr>
        <w:t>salió huyendo</w:t>
      </w:r>
      <w:r>
        <w:t xml:space="preserve"> con un grito de espanto. </w:t>
      </w:r>
    </w:p>
    <w:p w14:paraId="1265CA0E" w14:textId="77777777" w:rsidR="00170764" w:rsidRDefault="00611AF3" w:rsidP="00611AF3">
      <w:pPr>
        <w:spacing w:line="480" w:lineRule="auto"/>
      </w:pPr>
      <w:r>
        <w:t xml:space="preserve">La señora Forbes lo oyó desde la tortuosa escalera de piedras que trepaba por los arrecifes desde el embarcadero hasta la casa, y nos alcanzó, acezante y lívida, pero le bastó con ver al animal crucificado en la puerta para comprender la causa de nuestro horror. Ella solía decir que cuando dos niños están juntos ambos son culpables de lo que cada uno hace por separado, de modo que nos reprendió a ambos por los gritos de mi hermano, y nos </w:t>
      </w:r>
      <w:r w:rsidRPr="00170764">
        <w:rPr>
          <w:b/>
          <w:bCs/>
        </w:rPr>
        <w:t>siguió recriminando</w:t>
      </w:r>
      <w:r>
        <w:t xml:space="preserve"> nuestra falta de dominio. </w:t>
      </w:r>
    </w:p>
    <w:p w14:paraId="73B4EF7E" w14:textId="77777777" w:rsidR="00170764" w:rsidRDefault="00611AF3" w:rsidP="00611AF3">
      <w:pPr>
        <w:spacing w:line="480" w:lineRule="auto"/>
      </w:pPr>
      <w:r>
        <w:t xml:space="preserve">Habló en alemán, y no en inglés, como lo establecía su contrato de institutriz, tal vez porque también ella estaba asustada y se resistía a admitirlo. Pero tan pronto como recobró el aliento volvió a su inglés pedregoso y a su obsesión pedagógica. </w:t>
      </w:r>
    </w:p>
    <w:p w14:paraId="0BED01F9" w14:textId="77777777" w:rsidR="00170764" w:rsidRDefault="00611AF3" w:rsidP="00611AF3">
      <w:pPr>
        <w:spacing w:line="480" w:lineRule="auto"/>
      </w:pPr>
      <w:r>
        <w:t>—Es una m</w:t>
      </w:r>
      <w:r w:rsidR="00170764">
        <w:t>o</w:t>
      </w:r>
      <w:r>
        <w:t xml:space="preserve">rena helena —nos dijo—, así llamada porque fue un animal sagrado para los griegos antiguos. </w:t>
      </w:r>
    </w:p>
    <w:p w14:paraId="7EFF7538" w14:textId="77777777" w:rsidR="00170764" w:rsidRDefault="00611AF3" w:rsidP="00611AF3">
      <w:pPr>
        <w:spacing w:line="480" w:lineRule="auto"/>
      </w:pPr>
      <w:r>
        <w:t xml:space="preserve">Oreste, el muchacho nativo que nos enseñaba a nadar en aguas profundas, apareció de pronto detrás de los arbustos de alcaparras. Llevaba la máscara de buzo en la frente, un </w:t>
      </w:r>
      <w:r>
        <w:lastRenderedPageBreak/>
        <w:t xml:space="preserve">pantalón de baño minúsculo y un cinturón de cuero con seis cuchillos, de formas y tamaños distintos, pues no concebía otra manera de cazar debajo del agua que peleando cuerpo a cuerpo con los animales. Tenía unos veinte años, pasaba más tiempo en los fondos marinos que en la tierra firme y él mismo parecía un animal de mar con el cuerpo siempre embadurnado de grasa de motor. </w:t>
      </w:r>
    </w:p>
    <w:p w14:paraId="22E53F65" w14:textId="77777777" w:rsidR="00170764" w:rsidRDefault="00611AF3" w:rsidP="00611AF3">
      <w:pPr>
        <w:spacing w:line="480" w:lineRule="auto"/>
      </w:pPr>
      <w:r>
        <w:t xml:space="preserve">Cuando lo vio por primera vez, la señora Forbes había dicho a mis padres que era imposible concebir un ser humano más hermoso. Sin embargo, su belleza no lo ponía a salvo del rigor: también él </w:t>
      </w:r>
      <w:r w:rsidRPr="00170764">
        <w:rPr>
          <w:b/>
          <w:bCs/>
        </w:rPr>
        <w:t>tuvo que soportar</w:t>
      </w:r>
      <w:r>
        <w:t xml:space="preserve"> una reprimenda en italiano por haber colgado la murena en la puerta, sin otra explicación posible que la de asustar a los niños. Luego, la señora Forbes ordenó que la desclavara con el respeto debido a una criatura mítica y nos mandó a vestirnos para la cena. </w:t>
      </w:r>
    </w:p>
    <w:p w14:paraId="015B92A7" w14:textId="77777777" w:rsidR="00170764" w:rsidRDefault="00170764" w:rsidP="00611AF3">
      <w:pPr>
        <w:spacing w:line="480" w:lineRule="auto"/>
      </w:pPr>
      <w:r>
        <w:t xml:space="preserve"> </w:t>
      </w:r>
      <w:r w:rsidR="00611AF3">
        <w:t xml:space="preserve">Mientras nos duchábamos en el baño en penumbra, me di </w:t>
      </w:r>
      <w:proofErr w:type="gramStart"/>
      <w:r w:rsidR="00611AF3">
        <w:t>cuenta  que</w:t>
      </w:r>
      <w:proofErr w:type="gramEnd"/>
      <w:r w:rsidR="00611AF3">
        <w:t xml:space="preserve"> mi hermano seguía pensando en la murena. «Tenía ojos de gente», me dijo. Yo estaba de acuerdo, pero le hice creer lo contrario, y conseguí cambiar de tema hasta que terminé de bañarme. Pero cuando salí de la ducha me pidió que me quedara para acompañarlo. </w:t>
      </w:r>
    </w:p>
    <w:p w14:paraId="28974DB2" w14:textId="77777777" w:rsidR="00170764" w:rsidRDefault="00611AF3" w:rsidP="00611AF3">
      <w:pPr>
        <w:spacing w:line="480" w:lineRule="auto"/>
      </w:pPr>
      <w:r>
        <w:t xml:space="preserve">—Todavía es de día —le dije. </w:t>
      </w:r>
    </w:p>
    <w:p w14:paraId="5C2DF7A9" w14:textId="77777777" w:rsidR="00170764" w:rsidRDefault="00611AF3" w:rsidP="00611AF3">
      <w:pPr>
        <w:spacing w:line="480" w:lineRule="auto"/>
      </w:pPr>
      <w:r>
        <w:t xml:space="preserve">Abrí las cortinas. Era pleno agosto, y a través de la ventana se veía la ardiente llanura lunar hasta el otro lado de la isla, y el sol parado en el cielo. </w:t>
      </w:r>
    </w:p>
    <w:p w14:paraId="3AAF7BFF" w14:textId="77777777" w:rsidR="00170764" w:rsidRDefault="00611AF3" w:rsidP="00611AF3">
      <w:pPr>
        <w:spacing w:line="480" w:lineRule="auto"/>
      </w:pPr>
      <w:r>
        <w:t xml:space="preserve">—No es por eso —dijo mi hermano—. Es que tengo miedo de tener miedo. </w:t>
      </w:r>
    </w:p>
    <w:p w14:paraId="762FADAC" w14:textId="77777777" w:rsidR="00170764" w:rsidRDefault="00611AF3" w:rsidP="00611AF3">
      <w:pPr>
        <w:spacing w:line="480" w:lineRule="auto"/>
      </w:pPr>
      <w:r>
        <w:t xml:space="preserve">Sin embargo, cuando llegamos a la mesa parecía tranquilo, y había hecho las cosas con tanto esmero que mereció una felicitación especial de la señora Forbes, y dos puntos más en su buena cuenta de la semana. A mí, en cambio, me descontó dos puntos de los cinco que ya tenía ganados, porque a última hora me dejé arrastrar por la prisa y llegué al comedor con la respiración alterada. Cada cincuenta puntos nos daban </w:t>
      </w:r>
      <w:r>
        <w:lastRenderedPageBreak/>
        <w:t xml:space="preserve">derecho a una doble ración de postre, pero ninguno de los dos había logrado pasar de los quince puntos. </w:t>
      </w:r>
    </w:p>
    <w:p w14:paraId="49E8BEC5" w14:textId="77777777" w:rsidR="00170764" w:rsidRDefault="00611AF3" w:rsidP="00611AF3">
      <w:pPr>
        <w:spacing w:line="480" w:lineRule="auto"/>
      </w:pPr>
      <w:r>
        <w:t xml:space="preserve">Era una lástima, de veras, porque nunca </w:t>
      </w:r>
      <w:r w:rsidRPr="00170764">
        <w:rPr>
          <w:b/>
          <w:bCs/>
        </w:rPr>
        <w:t>volvimos a encontrar</w:t>
      </w:r>
      <w:r>
        <w:t xml:space="preserve"> unos budines más deliciosos que los de la señora Forbes. </w:t>
      </w:r>
    </w:p>
    <w:p w14:paraId="4538A793" w14:textId="70F5A378" w:rsidR="00611AF3" w:rsidRDefault="00611AF3" w:rsidP="00611AF3">
      <w:pPr>
        <w:spacing w:line="480" w:lineRule="auto"/>
      </w:pPr>
      <w:r>
        <w:t xml:space="preserve">Antes de empezar la cena rezábamos de pie frente a los platos vacíos. La señora Forbes no era católica, pero su contrato estipulaba que nos hiciera rezar seis veces al día, y había aprendido nuestras oraciones para cumplirlo. Luego nos sentábamos los tres, </w:t>
      </w:r>
      <w:r w:rsidRPr="00170764">
        <w:rPr>
          <w:b/>
          <w:bCs/>
        </w:rPr>
        <w:t>reprimiendo</w:t>
      </w:r>
      <w:r>
        <w:t xml:space="preserve"> la respiración mientras ella comprobaba hasta el detalle más ínfimo de nuestra conducta, y sólo cuando todo parecía perfecto hacía sonar la campan</w:t>
      </w:r>
      <w:r w:rsidR="003048B5">
        <w:t>a</w:t>
      </w:r>
      <w:r>
        <w:t xml:space="preserve">. Entonces entraba Fulvia </w:t>
      </w:r>
      <w:proofErr w:type="spellStart"/>
      <w:r>
        <w:t>Flamínea</w:t>
      </w:r>
      <w:proofErr w:type="spellEnd"/>
      <w:r>
        <w:t xml:space="preserve">, la cocinera, con la eterna sopa de fideos de aquel verano aborrecible. </w:t>
      </w:r>
    </w:p>
    <w:p w14:paraId="67A057DE" w14:textId="0D57D18B" w:rsidR="003048B5" w:rsidRDefault="00611AF3" w:rsidP="00611AF3">
      <w:pPr>
        <w:spacing w:line="480" w:lineRule="auto"/>
      </w:pPr>
      <w:r>
        <w:t xml:space="preserve"> Al principio, cuando estábamos solos con nuestros padres, la comida era una fiesta. </w:t>
      </w:r>
      <w:r w:rsidRPr="003048B5">
        <w:rPr>
          <w:color w:val="767171" w:themeColor="background2" w:themeShade="80"/>
        </w:rPr>
        <w:t xml:space="preserve">Fulvia </w:t>
      </w:r>
      <w:proofErr w:type="spellStart"/>
      <w:r w:rsidRPr="003048B5">
        <w:rPr>
          <w:color w:val="767171" w:themeColor="background2" w:themeShade="80"/>
        </w:rPr>
        <w:t>Flamínea</w:t>
      </w:r>
      <w:proofErr w:type="spellEnd"/>
      <w:r w:rsidRPr="003048B5">
        <w:rPr>
          <w:color w:val="767171" w:themeColor="background2" w:themeShade="80"/>
        </w:rPr>
        <w:t xml:space="preserve"> nos servía cacareando en torno a la mesa, con una vocación de desorden que alegraba la vida, y al final se sentaba con nosotros y terminaba comiendo un poco de los platos de todos. </w:t>
      </w:r>
    </w:p>
    <w:p w14:paraId="64C5D41C" w14:textId="3BFA5EB3" w:rsidR="00170764" w:rsidRPr="00170764" w:rsidRDefault="00611AF3" w:rsidP="00611AF3">
      <w:pPr>
        <w:spacing w:line="480" w:lineRule="auto"/>
        <w:rPr>
          <w:color w:val="C00000"/>
        </w:rPr>
      </w:pPr>
      <w:r>
        <w:t>El día en que encontramos la murena colgada en la puerta</w:t>
      </w:r>
      <w:r w:rsidR="003048B5">
        <w:t xml:space="preserve">, </w:t>
      </w:r>
      <w:r>
        <w:t xml:space="preserve">Fulvia </w:t>
      </w:r>
      <w:proofErr w:type="spellStart"/>
      <w:r>
        <w:t>Flamínea</w:t>
      </w:r>
      <w:proofErr w:type="spellEnd"/>
      <w:r w:rsidR="003048B5">
        <w:t xml:space="preserve"> </w:t>
      </w:r>
      <w:r>
        <w:t xml:space="preserve">nos sirvió después de la sopa un filete al carbón de una carne nevada con un olor exquisito. A mí, que desde entonces prefería el pescado a cualquier otra cosa de comer de la tierra o del cielo, aquel recuerdo de nuestra casa de </w:t>
      </w:r>
      <w:proofErr w:type="spellStart"/>
      <w:r>
        <w:t>Guacamayal</w:t>
      </w:r>
      <w:proofErr w:type="spellEnd"/>
      <w:r>
        <w:t xml:space="preserve"> me alivió </w:t>
      </w:r>
      <w:r w:rsidRPr="00170764">
        <w:rPr>
          <w:color w:val="C00000"/>
        </w:rPr>
        <w:t xml:space="preserve">el corazón. </w:t>
      </w:r>
    </w:p>
    <w:p w14:paraId="557B8B12" w14:textId="77777777" w:rsidR="00170764" w:rsidRDefault="00611AF3" w:rsidP="00611AF3">
      <w:pPr>
        <w:spacing w:line="480" w:lineRule="auto"/>
      </w:pPr>
      <w:r>
        <w:t xml:space="preserve">Pero mi hermano rechazó el plato sin probarlo. </w:t>
      </w:r>
    </w:p>
    <w:p w14:paraId="69FA4445" w14:textId="77777777" w:rsidR="003048B5" w:rsidRDefault="00611AF3" w:rsidP="00611AF3">
      <w:pPr>
        <w:spacing w:line="480" w:lineRule="auto"/>
      </w:pPr>
      <w:r>
        <w:t xml:space="preserve">—No me gusta —dijo.—. La señora Forbes interrumpió la lección. </w:t>
      </w:r>
    </w:p>
    <w:p w14:paraId="47E01DC9" w14:textId="322CE75C" w:rsidR="00170764" w:rsidRDefault="00611AF3" w:rsidP="00611AF3">
      <w:pPr>
        <w:spacing w:line="480" w:lineRule="auto"/>
      </w:pPr>
      <w:r>
        <w:t xml:space="preserve">—No puedes saberlo —le dijo—, ni siquiera lo has probado. Dirigió a la cocinera una mirada de alerta, pero ya era demasiado tarde. </w:t>
      </w:r>
    </w:p>
    <w:p w14:paraId="72493311" w14:textId="77777777" w:rsidR="003048B5" w:rsidRDefault="00AE07FF" w:rsidP="00611AF3">
      <w:pPr>
        <w:spacing w:line="480" w:lineRule="auto"/>
      </w:pPr>
      <w:r>
        <w:lastRenderedPageBreak/>
        <w:t>L</w:t>
      </w:r>
      <w:r w:rsidR="00611AF3">
        <w:t xml:space="preserve">a señora Forbes no se alteró. Nos contó, con su método inclemente, que la murena era un manjar de reyes en la antigüedad, y que los guerreros se disputaban su hiel porque infundía un coraje sobrenatural. </w:t>
      </w:r>
    </w:p>
    <w:p w14:paraId="744CEB30" w14:textId="4C8054FC" w:rsidR="00611AF3" w:rsidRDefault="00611AF3" w:rsidP="00611AF3">
      <w:pPr>
        <w:spacing w:line="480" w:lineRule="auto"/>
      </w:pPr>
      <w:r>
        <w:t xml:space="preserve">Yo, que había probado la murena antes de saber lo que era, me quedé para siempre con la contradicción: tenía un sabor terso, aunque un poco melancólico, pero la imagen de la serpiente clavada en el dintel era más apremiante que mi apetito. </w:t>
      </w:r>
    </w:p>
    <w:p w14:paraId="5B8E6466" w14:textId="77777777" w:rsidR="00611AF3" w:rsidRDefault="00611AF3" w:rsidP="00611AF3">
      <w:pPr>
        <w:spacing w:line="480" w:lineRule="auto"/>
      </w:pPr>
      <w:r>
        <w:t xml:space="preserve">Mi hermano hizo un esfuerzo supremo con el primer bocado, pero no pudo soportarlo: vomitó. </w:t>
      </w:r>
    </w:p>
    <w:p w14:paraId="4A71D046" w14:textId="606AA977" w:rsidR="00611AF3" w:rsidRDefault="00611AF3" w:rsidP="00611AF3">
      <w:pPr>
        <w:spacing w:line="480" w:lineRule="auto"/>
      </w:pPr>
      <w:r>
        <w:t xml:space="preserve">—Vas al baño —le dijo la señora Forbes sin alterarse—, te lavas bien y </w:t>
      </w:r>
      <w:r w:rsidRPr="00170764">
        <w:rPr>
          <w:b/>
          <w:bCs/>
        </w:rPr>
        <w:t>vuelves a comer.</w:t>
      </w:r>
      <w:r>
        <w:t xml:space="preserve"> </w:t>
      </w:r>
      <w:r w:rsidR="003048B5">
        <w:t>Yo s</w:t>
      </w:r>
      <w:r>
        <w:t>entí una gran angustia por él, pues sabía cuánto le costaba atravesar la casa entera con las primeras sombras y permanecer solo en el baño el tiempo necesario para lavarse. Pero volvió muy pronto, con otra camisa limpia, pálido y apenas sacudido por un temblor recóndito, y resistió muy bien el examen severo de su limpieza. Entonces la señora Forbes trinchó un pedazo de la morena, y dio la orden de seguir. Yo pasé un segundo bocado a duras penas. Mi hermano, en cambio, ni siquiera cogió los cubiertos. —</w:t>
      </w:r>
      <w:r w:rsidRPr="003048B5">
        <w:rPr>
          <w:b/>
          <w:bCs/>
        </w:rPr>
        <w:t>No lo voy a comer</w:t>
      </w:r>
      <w:r>
        <w:t xml:space="preserve"> —dijo. </w:t>
      </w:r>
    </w:p>
    <w:p w14:paraId="161434F6" w14:textId="77777777" w:rsidR="00611AF3" w:rsidRDefault="00611AF3" w:rsidP="00611AF3">
      <w:pPr>
        <w:spacing w:line="480" w:lineRule="auto"/>
      </w:pPr>
      <w:r>
        <w:t xml:space="preserve">Su determinación era tan evidente, que la señora Forbes la esquivó. </w:t>
      </w:r>
    </w:p>
    <w:p w14:paraId="663C3834" w14:textId="77777777" w:rsidR="00611AF3" w:rsidRDefault="00611AF3" w:rsidP="00611AF3">
      <w:pPr>
        <w:spacing w:line="480" w:lineRule="auto"/>
      </w:pPr>
      <w:r>
        <w:t xml:space="preserve">—Está bien —dijo—, pero no comerás postre. </w:t>
      </w:r>
    </w:p>
    <w:p w14:paraId="010EAC20" w14:textId="77777777" w:rsidR="00170764" w:rsidRDefault="00611AF3" w:rsidP="00611AF3">
      <w:pPr>
        <w:spacing w:line="480" w:lineRule="auto"/>
      </w:pPr>
      <w:r>
        <w:t>El alivio de mi hermano me infundió su valor. Crucé los cubiertos sobre el plato, tal c</w:t>
      </w:r>
      <w:r w:rsidR="00170764">
        <w:t>o</w:t>
      </w:r>
      <w:r>
        <w:t xml:space="preserve">mo la señora Forbes nos enseñó que debía hacerse al terminar, y dije: </w:t>
      </w:r>
    </w:p>
    <w:p w14:paraId="0923EF9F" w14:textId="13B0CF55" w:rsidR="00611AF3" w:rsidRDefault="00611AF3" w:rsidP="00611AF3">
      <w:pPr>
        <w:spacing w:line="480" w:lineRule="auto"/>
      </w:pPr>
      <w:r>
        <w:t xml:space="preserve">—Yo tampoco comeré postre. </w:t>
      </w:r>
    </w:p>
    <w:p w14:paraId="07006389" w14:textId="77777777" w:rsidR="00170764" w:rsidRDefault="00611AF3" w:rsidP="00611AF3">
      <w:pPr>
        <w:spacing w:line="480" w:lineRule="auto"/>
      </w:pPr>
      <w:r>
        <w:t xml:space="preserve">—Ni verán la televisión —replicó ella. </w:t>
      </w:r>
    </w:p>
    <w:p w14:paraId="67EF34C3" w14:textId="2AEDFC9A" w:rsidR="00611AF3" w:rsidRDefault="00611AF3" w:rsidP="00611AF3">
      <w:pPr>
        <w:spacing w:line="480" w:lineRule="auto"/>
      </w:pPr>
      <w:r>
        <w:t xml:space="preserve">—Ni veremos la televisión —dije. </w:t>
      </w:r>
    </w:p>
    <w:p w14:paraId="335DBCEC" w14:textId="10D1B8C0" w:rsidR="00611AF3" w:rsidRDefault="00611AF3" w:rsidP="00611AF3">
      <w:pPr>
        <w:spacing w:line="480" w:lineRule="auto"/>
      </w:pPr>
      <w:r>
        <w:lastRenderedPageBreak/>
        <w:t xml:space="preserve">De noche, mientras nuestros padres veían en la televisión los programas para adultos, Fulvia </w:t>
      </w:r>
      <w:proofErr w:type="spellStart"/>
      <w:r>
        <w:t>Flamínea</w:t>
      </w:r>
      <w:proofErr w:type="spellEnd"/>
      <w:r>
        <w:t xml:space="preserve"> nos llevaba con ella a su casa, a menos de cien metros de la nuestra, y nos enseñaba a distinguir las algarabías remotas, las canciones, las ráfagas de llanto de los vientos de Túnez. </w:t>
      </w:r>
    </w:p>
    <w:p w14:paraId="0EF3D13C" w14:textId="7CA7D40C" w:rsidR="00611AF3" w:rsidRDefault="00611AF3" w:rsidP="00611AF3">
      <w:pPr>
        <w:spacing w:line="480" w:lineRule="auto"/>
      </w:pPr>
      <w:r>
        <w:t xml:space="preserve">Oreste vivía con sus padres un poco más lejos, y aparecía siempre por la noche con ristras de pescados y canastas de langostas acabadas de pescar, y las colgaba en la cocina para que el marido de Fulvia </w:t>
      </w:r>
      <w:proofErr w:type="spellStart"/>
      <w:r>
        <w:t>Flamínea</w:t>
      </w:r>
      <w:proofErr w:type="spellEnd"/>
      <w:r>
        <w:t xml:space="preserve"> las vendiera al día siguiente en los hoteles. Después se ponía otra vez la linterna de buzo en la frente y nos llevaba a cazar las ratas de monte, grandes como conejos, que acechaban los residuos de las cocinas.   </w:t>
      </w:r>
    </w:p>
    <w:p w14:paraId="6382C477" w14:textId="4D7EDD13" w:rsidR="00256BF2" w:rsidRDefault="00AE07FF" w:rsidP="00611AF3">
      <w:pPr>
        <w:spacing w:line="480" w:lineRule="auto"/>
      </w:pPr>
      <w:r>
        <w:t xml:space="preserve"> </w:t>
      </w:r>
      <w:r w:rsidR="00611AF3">
        <w:t xml:space="preserve">La decisión de contratar una institutriz alemana sólo podía ocurrírsele a mi padre, que era un escritor del Caribe con más ínfulas que talento. Deslumbrado por las cenizas de las glorias de Europa, siempre pareció demasiado ansioso por hacerse perdonar su origen, tanto en los libros como en la vida real, y se había impuesto la fantasía de que no quedara en sus hijos ningún vestigio de su propio pasado. </w:t>
      </w:r>
    </w:p>
    <w:p w14:paraId="704644E4" w14:textId="77777777" w:rsidR="00256BF2" w:rsidRDefault="00611AF3" w:rsidP="00611AF3">
      <w:pPr>
        <w:spacing w:line="480" w:lineRule="auto"/>
      </w:pPr>
      <w:r>
        <w:t xml:space="preserve">Mi madre </w:t>
      </w:r>
      <w:r w:rsidRPr="00AE07FF">
        <w:rPr>
          <w:b/>
          <w:bCs/>
        </w:rPr>
        <w:t>siguió siendo</w:t>
      </w:r>
      <w:r>
        <w:t xml:space="preserve"> siempre tan humilde como lo había sido de maestra errante en la alta Guajira, y nunca se imaginó que su marido pudiera concebir una idea que no fuera providencial. De modo que ninguno de los dos </w:t>
      </w:r>
      <w:r w:rsidRPr="00AE07FF">
        <w:rPr>
          <w:b/>
          <w:bCs/>
        </w:rPr>
        <w:t>debió preguntarse</w:t>
      </w:r>
      <w:r>
        <w:t xml:space="preserve"> con el corazón cómo iba a ser nuestra vida con una sargenta de Dortmund, empeñada en inculcarnos a la fuerza los hábitos más rancios de la sociedad europea, mientras ellos participaban con cuarenta escritores de moda en un crucero cultural de cinco semanas por las islas del mar Egeo. </w:t>
      </w:r>
    </w:p>
    <w:p w14:paraId="3E345030" w14:textId="29BFB1AE" w:rsidR="00256BF2" w:rsidRDefault="00AE07FF" w:rsidP="00611AF3">
      <w:pPr>
        <w:spacing w:line="480" w:lineRule="auto"/>
      </w:pPr>
      <w:r>
        <w:t xml:space="preserve"> </w:t>
      </w:r>
      <w:r w:rsidR="00611AF3">
        <w:t xml:space="preserve">La señora Forbes llegó el último sábado de julio en el barquito regular de Palermo, y desde que la vimos por primera vez nos dimos cuenta de que la fiesta había terminado. Llegó con unas botas de miliciano y un vestido de solapas cruzadas en aquel calor </w:t>
      </w:r>
      <w:r w:rsidR="00611AF3">
        <w:lastRenderedPageBreak/>
        <w:t xml:space="preserve">meridional, y con el pelo cortado como el de un hombre bajo el sombrero de fieltro. Olía a orines de mico. «Así huelen todos los europeos, sobre todo en verano», nos dijo mi padre. «Es el olor de la civilización». </w:t>
      </w:r>
    </w:p>
    <w:p w14:paraId="12A29344" w14:textId="17B302E3" w:rsidR="00256BF2" w:rsidRDefault="00611AF3" w:rsidP="00611AF3">
      <w:pPr>
        <w:spacing w:line="480" w:lineRule="auto"/>
      </w:pPr>
      <w:r>
        <w:t>El mundo se volvió distinto. Las seis horas de mar, que desde el principio del verano habían sido un continuo ejercicio de imaginación, se convirtieron en una sola hora igual, muchas veces repetida. Cuando estábamos con nuestros padres disponíamos de todo el tiempo para nadar con Oreste</w:t>
      </w:r>
      <w:r w:rsidR="00AE07FF">
        <w:t>.</w:t>
      </w:r>
      <w:r>
        <w:t xml:space="preserve"> Después siguió llegando a las once en el botecito de motor fuera borda, como lo hacía siempre, pero la señora Forbes no le permitía quedarse con nosotros ni un minuto más del indispensable para la clase de natación submarina. </w:t>
      </w:r>
    </w:p>
    <w:p w14:paraId="70E42299" w14:textId="49826FB1" w:rsidR="00611AF3" w:rsidRDefault="00611AF3" w:rsidP="00611AF3">
      <w:pPr>
        <w:spacing w:line="480" w:lineRule="auto"/>
      </w:pPr>
      <w:r>
        <w:t xml:space="preserve">Nos prohibió volver de noche a la casa de Fulvia </w:t>
      </w:r>
      <w:proofErr w:type="spellStart"/>
      <w:r>
        <w:t>Flamínea</w:t>
      </w:r>
      <w:proofErr w:type="spellEnd"/>
      <w:r>
        <w:t xml:space="preserve">, porque lo consideraba como una familiaridad excesiva con la servidumbre, y </w:t>
      </w:r>
      <w:r w:rsidRPr="00AE07FF">
        <w:rPr>
          <w:b/>
          <w:bCs/>
        </w:rPr>
        <w:t>tuvimos que dedicar</w:t>
      </w:r>
      <w:r>
        <w:t xml:space="preserve"> a la lectura analítica de Shakespeare el tiempo de que antes disfrutábamos </w:t>
      </w:r>
      <w:r w:rsidRPr="00AE07FF">
        <w:rPr>
          <w:b/>
          <w:bCs/>
        </w:rPr>
        <w:t>cazando</w:t>
      </w:r>
      <w:r>
        <w:t xml:space="preserve"> </w:t>
      </w:r>
      <w:proofErr w:type="gramStart"/>
      <w:r>
        <w:t>ratas..</w:t>
      </w:r>
      <w:proofErr w:type="gramEnd"/>
    </w:p>
    <w:p w14:paraId="5D1E2119" w14:textId="77777777" w:rsidR="00AE07FF" w:rsidRDefault="00256BF2" w:rsidP="00611AF3">
      <w:pPr>
        <w:spacing w:line="480" w:lineRule="auto"/>
      </w:pPr>
      <w:r>
        <w:t>Sin embargo, muy pronto nos dimos cuenta de que la señora Forbes no era tan estricta consigo misma como lo era con nosotros, y esa fue la primera grieta de su autoridad.</w:t>
      </w:r>
      <w:r w:rsidR="00AE07FF">
        <w:t xml:space="preserve"> Sus noches eran de desahogo…….       </w:t>
      </w:r>
    </w:p>
    <w:p w14:paraId="3173C6D4" w14:textId="3168C43A" w:rsidR="00256BF2" w:rsidRPr="00C64031" w:rsidRDefault="00AE07FF" w:rsidP="00611AF3">
      <w:pPr>
        <w:spacing w:line="480" w:lineRule="auto"/>
        <w:rPr>
          <w:i/>
          <w:iCs/>
        </w:rPr>
      </w:pPr>
      <w:r w:rsidRPr="00C64031">
        <w:rPr>
          <w:i/>
          <w:iCs/>
        </w:rPr>
        <w:t xml:space="preserve">                        </w:t>
      </w:r>
      <w:r w:rsidR="00C64031" w:rsidRPr="00C64031">
        <w:rPr>
          <w:i/>
          <w:iCs/>
        </w:rPr>
        <w:t xml:space="preserve">                               </w:t>
      </w:r>
      <w:r w:rsidRPr="00C64031">
        <w:rPr>
          <w:i/>
          <w:iCs/>
        </w:rPr>
        <w:t>(</w:t>
      </w:r>
      <w:proofErr w:type="gramStart"/>
      <w:r w:rsidRPr="00C64031">
        <w:rPr>
          <w:i/>
          <w:iCs/>
        </w:rPr>
        <w:t>TATATACHÁN….</w:t>
      </w:r>
      <w:proofErr w:type="gramEnd"/>
      <w:r w:rsidRPr="00C64031">
        <w:rPr>
          <w:i/>
          <w:iCs/>
        </w:rPr>
        <w:t>CONTINUARÁ ¡LA PRÓXIMA SEMANA!)</w:t>
      </w:r>
    </w:p>
    <w:p w14:paraId="721C764F" w14:textId="77777777" w:rsidR="00AE07FF" w:rsidRDefault="00AE07FF" w:rsidP="00611AF3">
      <w:pPr>
        <w:spacing w:line="480" w:lineRule="auto"/>
      </w:pPr>
    </w:p>
    <w:p w14:paraId="45C0D280" w14:textId="77777777" w:rsidR="00AE07FF" w:rsidRDefault="00AE07FF" w:rsidP="00611AF3">
      <w:pPr>
        <w:spacing w:line="480" w:lineRule="auto"/>
      </w:pPr>
    </w:p>
    <w:sectPr w:rsidR="00AE07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LaM Display">
    <w:panose1 w:val="02010000000000000000"/>
    <w:charset w:val="4D"/>
    <w:family w:val="auto"/>
    <w:pitch w:val="variable"/>
    <w:sig w:usb0="8000206F" w:usb1="42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F3"/>
    <w:rsid w:val="00170764"/>
    <w:rsid w:val="00256BF2"/>
    <w:rsid w:val="003048B5"/>
    <w:rsid w:val="00611AF3"/>
    <w:rsid w:val="00916558"/>
    <w:rsid w:val="00AE07FF"/>
    <w:rsid w:val="00C640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9A786E4"/>
  <w15:chartTrackingRefBased/>
  <w15:docId w15:val="{7F502080-855E-8D45-AAAE-F727DE20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6BF2"/>
    <w:rPr>
      <w:color w:val="0563C1" w:themeColor="hyperlink"/>
      <w:u w:val="single"/>
    </w:rPr>
  </w:style>
  <w:style w:type="character" w:styleId="Mencinsinresolver">
    <w:name w:val="Unresolved Mention"/>
    <w:basedOn w:val="Fuentedeprrafopredeter"/>
    <w:uiPriority w:val="99"/>
    <w:semiHidden/>
    <w:unhideWhenUsed/>
    <w:rsid w:val="00256BF2"/>
    <w:rPr>
      <w:color w:val="605E5C"/>
      <w:shd w:val="clear" w:color="auto" w:fill="E1DFDD"/>
    </w:rPr>
  </w:style>
  <w:style w:type="character" w:styleId="Hipervnculovisitado">
    <w:name w:val="FollowedHyperlink"/>
    <w:basedOn w:val="Fuentedeprrafopredeter"/>
    <w:uiPriority w:val="99"/>
    <w:semiHidden/>
    <w:unhideWhenUsed/>
    <w:rsid w:val="00C64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1519</Words>
  <Characters>8358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Violán</dc:creator>
  <cp:keywords/>
  <dc:description/>
  <cp:lastModifiedBy>Alicia Violán</cp:lastModifiedBy>
  <cp:revision>2</cp:revision>
  <dcterms:created xsi:type="dcterms:W3CDTF">2023-10-25T15:09:00Z</dcterms:created>
  <dcterms:modified xsi:type="dcterms:W3CDTF">2023-10-25T16:08:00Z</dcterms:modified>
</cp:coreProperties>
</file>